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2et92p0" w:id="0"/>
      <w:bookmarkEnd w:id="0"/>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any insurance or the amount of cover shall not relieve the Supplier of any liabilities arising under the Contract. </w:t>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w:t>
      </w:r>
      <w:r w:rsidDel="00000000" w:rsidR="00000000" w:rsidRPr="00000000">
        <w:rPr>
          <w:rFonts w:ascii="Arial" w:cs="Arial" w:eastAsia="Arial" w:hAnsi="Arial"/>
          <w:sz w:val="24"/>
          <w:szCs w:val="24"/>
          <w:rtl w:val="0"/>
        </w:rPr>
        <w:t xml:space="preserve">affecting</w:t>
      </w:r>
      <w:r w:rsidDel="00000000" w:rsidR="00000000" w:rsidRPr="00000000">
        <w:rPr>
          <w:rFonts w:ascii="Arial" w:cs="Arial" w:eastAsia="Arial" w:hAnsi="Arial"/>
          <w:color w:val="000000"/>
          <w:sz w:val="24"/>
          <w:szCs w:val="24"/>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w:t>
      </w:r>
      <w:r w:rsidDel="00000000" w:rsidR="00000000" w:rsidRPr="00000000">
        <w:rPr>
          <w:rFonts w:ascii="Arial" w:cs="Arial" w:eastAsia="Arial" w:hAnsi="Arial"/>
          <w:sz w:val="24"/>
          <w:szCs w:val="24"/>
          <w:rtl w:val="0"/>
        </w:rPr>
        <w:t xml:space="preserve"> five million pounds (£5,000,000) for Lot 1 (a, b and c) and Lot 3 and three million pounds (£3,000,000) for Lot 2 (a, b and c).</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 </w:t>
      </w:r>
      <w:r w:rsidDel="00000000" w:rsidR="00000000" w:rsidRPr="00000000">
        <w:rPr>
          <w:rFonts w:ascii="Arial" w:cs="Arial" w:eastAsia="Arial" w:hAnsi="Arial"/>
          <w:color w:val="000000"/>
          <w:sz w:val="24"/>
          <w:szCs w:val="24"/>
          <w:rtl w:val="0"/>
        </w:rPr>
        <w:t xml:space="preserve">million pounds (£1,000,000) for all Lots; and</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color w:val="000000"/>
          <w:sz w:val="24"/>
          <w:szCs w:val="24"/>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,000,000) for all Lots.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HYePxUqIEvy5pigufljDVjIR3Q==">AMUW2mX0aEc0H8O8VkJyl8cleSDRQ/MY+9DOj2k4cvWTEvJ3As+/Oa1Uny1Xa4cCsdUUE0FQRin5raFPPy+Ceba4XuMUdAsXeVhWU3Sc1vjdd43daAEGaBpuc+X89K87qfSc0pUCmOZJQv14aDljWPLCs8dX4x5xqopfpHq7XoR/8wqmcHgDB0I+4S7H1cfI8lzs9SRCYeP6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2022-02-24T13:14:00Z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